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bookmarkStart w:id="0" w:name="_GoBack"/>
      <w:r w:rsidRPr="007F31D2">
        <w:rPr>
          <w:b/>
          <w:bCs/>
          <w:sz w:val="20"/>
          <w:szCs w:val="20"/>
        </w:rPr>
        <w:t>ОТЧЕТ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4C1D2C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предоставленной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 xml:space="preserve">из областного бюджета Ленинградской области бюджету муниципального </w:t>
      </w:r>
      <w:proofErr w:type="gramStart"/>
      <w:r w:rsidRPr="007F31D2">
        <w:rPr>
          <w:b/>
          <w:sz w:val="20"/>
          <w:szCs w:val="20"/>
        </w:rPr>
        <w:t xml:space="preserve">образования  </w:t>
      </w:r>
      <w:r>
        <w:rPr>
          <w:b/>
          <w:bCs/>
          <w:sz w:val="20"/>
          <w:szCs w:val="20"/>
        </w:rPr>
        <w:t>Горское</w:t>
      </w:r>
      <w:proofErr w:type="gramEnd"/>
      <w:r>
        <w:rPr>
          <w:b/>
          <w:bCs/>
          <w:sz w:val="20"/>
          <w:szCs w:val="20"/>
        </w:rPr>
        <w:t xml:space="preserve"> сельское поселение  Тихвинского муниципального района</w:t>
      </w:r>
    </w:p>
    <w:p w:rsidR="004C1D2C" w:rsidRPr="002F61AA" w:rsidRDefault="004C1D2C" w:rsidP="004C1D2C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 xml:space="preserve"> на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proofErr w:type="gramStart"/>
      <w:r w:rsidRPr="002F61AA">
        <w:rPr>
          <w:b/>
          <w:sz w:val="20"/>
          <w:szCs w:val="20"/>
        </w:rPr>
        <w:t>и  о</w:t>
      </w:r>
      <w:proofErr w:type="gramEnd"/>
      <w:r w:rsidRPr="002F61AA">
        <w:rPr>
          <w:b/>
          <w:sz w:val="20"/>
          <w:szCs w:val="20"/>
        </w:rPr>
        <w:t xml:space="preserve"> расходах бюджета муниципального образования, источником финансового обеспечения которых является субсидия</w:t>
      </w:r>
      <w:r>
        <w:rPr>
          <w:b/>
          <w:sz w:val="20"/>
          <w:szCs w:val="20"/>
        </w:rPr>
        <w:t>,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по состоянию на 01.</w:t>
      </w:r>
      <w:r w:rsidR="00B2194B">
        <w:rPr>
          <w:b/>
          <w:bCs/>
          <w:sz w:val="20"/>
          <w:szCs w:val="20"/>
        </w:rPr>
        <w:t>10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18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bookmarkEnd w:id="0"/>
    <w:p w:rsidR="004C1D2C" w:rsidRPr="00B14DED" w:rsidRDefault="004C1D2C" w:rsidP="004C1D2C">
      <w:pPr>
        <w:jc w:val="center"/>
        <w:rPr>
          <w:b/>
          <w:bCs/>
        </w:rPr>
      </w:pPr>
    </w:p>
    <w:tbl>
      <w:tblPr>
        <w:tblW w:w="16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96"/>
        <w:gridCol w:w="959"/>
        <w:gridCol w:w="999"/>
        <w:gridCol w:w="874"/>
        <w:gridCol w:w="810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C1D2C" w:rsidRPr="0071539E" w:rsidTr="004C1D2C">
        <w:tc>
          <w:tcPr>
            <w:tcW w:w="1418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предоставленной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42" w:type="dxa"/>
            <w:gridSpan w:val="4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C1D2C" w:rsidRPr="0071539E" w:rsidRDefault="004C1D2C" w:rsidP="00B219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B219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C1D2C" w:rsidRPr="0071539E" w:rsidTr="004C1D2C">
        <w:tc>
          <w:tcPr>
            <w:tcW w:w="1418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C1D2C" w:rsidRPr="004C1D2C" w:rsidTr="004C1D2C">
        <w:trPr>
          <w:trHeight w:val="2078"/>
        </w:trPr>
        <w:tc>
          <w:tcPr>
            <w:tcW w:w="1418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1D2C">
              <w:rPr>
                <w:rFonts w:ascii="Times New Roman" w:hAnsi="Times New Roman" w:cs="Times New Roman"/>
              </w:rPr>
              <w:t>ремонт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C4735D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</w:tbl>
    <w:p w:rsidR="004C1D2C" w:rsidRPr="0023198C" w:rsidRDefault="004C1D2C" w:rsidP="004C1D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4C1D2C" w:rsidRPr="0071539E" w:rsidTr="00891C68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4C1D2C" w:rsidRPr="0071539E" w:rsidRDefault="004C1D2C" w:rsidP="004C1D2C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D2C" w:rsidRPr="0071539E" w:rsidRDefault="004C1D2C" w:rsidP="004C1D2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C1D2C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4C1D2C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392649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</w:t>
      </w:r>
      <w:r w:rsidR="00392649">
        <w:rPr>
          <w:sz w:val="27"/>
          <w:szCs w:val="27"/>
        </w:rPr>
        <w:t>ртальному</w:t>
      </w:r>
    </w:p>
    <w:p w:rsidR="004C1D2C" w:rsidRPr="00950AFD" w:rsidRDefault="00392649" w:rsidP="00392649">
      <w:pPr>
        <w:ind w:left="6521"/>
        <w:contextualSpacing/>
        <w:rPr>
          <w:sz w:val="26"/>
          <w:szCs w:val="26"/>
        </w:rPr>
      </w:pPr>
      <w:r>
        <w:rPr>
          <w:sz w:val="27"/>
          <w:szCs w:val="27"/>
        </w:rPr>
        <w:t xml:space="preserve">     </w:t>
      </w:r>
      <w:r w:rsidR="004C1D2C" w:rsidRPr="0071539E">
        <w:rPr>
          <w:sz w:val="27"/>
          <w:szCs w:val="27"/>
        </w:rPr>
        <w:t>отчету</w:t>
      </w:r>
      <w:r w:rsidR="004C1D2C" w:rsidRPr="00806219">
        <w:rPr>
          <w:bCs/>
        </w:rPr>
        <w:t xml:space="preserve"> </w:t>
      </w:r>
      <w:r w:rsidR="004C1D2C" w:rsidRPr="00950AFD">
        <w:rPr>
          <w:bCs/>
          <w:sz w:val="26"/>
          <w:szCs w:val="26"/>
        </w:rPr>
        <w:t>на 01.</w:t>
      </w:r>
      <w:r w:rsidR="00B2194B">
        <w:rPr>
          <w:bCs/>
          <w:sz w:val="26"/>
          <w:szCs w:val="26"/>
        </w:rPr>
        <w:t>10</w:t>
      </w:r>
      <w:r w:rsidR="004C1D2C" w:rsidRPr="00950AFD">
        <w:rPr>
          <w:bCs/>
          <w:sz w:val="26"/>
          <w:szCs w:val="26"/>
        </w:rPr>
        <w:t>.20</w:t>
      </w:r>
      <w:r w:rsidR="004C1D2C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г.</w:t>
      </w:r>
    </w:p>
    <w:p w:rsidR="004C1D2C" w:rsidRDefault="004C1D2C" w:rsidP="004C1D2C">
      <w:pPr>
        <w:contextualSpacing/>
        <w:jc w:val="center"/>
        <w:rPr>
          <w:b/>
          <w:sz w:val="28"/>
          <w:szCs w:val="28"/>
        </w:rPr>
      </w:pPr>
    </w:p>
    <w:p w:rsidR="004C1D2C" w:rsidRPr="00B5553C" w:rsidRDefault="004C1D2C" w:rsidP="004C1D2C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Администрации муниципального </w:t>
      </w:r>
      <w:proofErr w:type="gramStart"/>
      <w:r w:rsidRPr="00B5553C">
        <w:rPr>
          <w:b/>
        </w:rPr>
        <w:t xml:space="preserve">образования </w:t>
      </w:r>
      <w:r>
        <w:rPr>
          <w:b/>
        </w:rPr>
        <w:t xml:space="preserve"> </w:t>
      </w:r>
      <w:r w:rsidRPr="004C1D2C">
        <w:rPr>
          <w:b/>
        </w:rPr>
        <w:t>Горское</w:t>
      </w:r>
      <w:proofErr w:type="gramEnd"/>
      <w:r w:rsidRPr="004C1D2C">
        <w:rPr>
          <w:b/>
        </w:rPr>
        <w:t xml:space="preserve"> сельское поселение</w:t>
      </w:r>
      <w:r w:rsidRPr="0071539E">
        <w:rPr>
          <w:b/>
          <w:sz w:val="28"/>
          <w:szCs w:val="28"/>
        </w:rPr>
        <w:t xml:space="preserve">  </w:t>
      </w:r>
      <w:r w:rsidRPr="00B5553C">
        <w:rPr>
          <w:b/>
        </w:rPr>
        <w:t xml:space="preserve">о ходе реализации плана мероприятий («дорожной карты»)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>по достижению значения целевого показателя результативности предоставленной субсидии из областного бюджета («Дорожная карта»)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7"/>
        <w:gridCol w:w="1545"/>
        <w:gridCol w:w="7"/>
        <w:gridCol w:w="1987"/>
        <w:gridCol w:w="1695"/>
        <w:gridCol w:w="6"/>
        <w:gridCol w:w="1559"/>
      </w:tblGrid>
      <w:tr w:rsidR="004C1D2C" w:rsidRPr="0071539E" w:rsidTr="00392649"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>
              <w:rPr>
                <w:b/>
              </w:rPr>
              <w:t>й по их реализации</w:t>
            </w:r>
          </w:p>
        </w:tc>
        <w:tc>
          <w:tcPr>
            <w:tcW w:w="1559" w:type="dxa"/>
            <w:gridSpan w:val="3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559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C1D2C" w:rsidRPr="0071539E" w:rsidTr="00392649">
        <w:tc>
          <w:tcPr>
            <w:tcW w:w="10456" w:type="dxa"/>
            <w:gridSpan w:val="9"/>
          </w:tcPr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ab/>
              <w:t>Реализация мероприятий муниципальной программы (подпрограммы):</w:t>
            </w:r>
          </w:p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  </w:t>
            </w:r>
          </w:p>
          <w:p w:rsidR="004C1D2C" w:rsidRPr="0071539E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2C" w:rsidRPr="0071539E" w:rsidTr="00392649">
        <w:trPr>
          <w:trHeight w:val="645"/>
        </w:trPr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783" w:type="dxa"/>
            <w:gridSpan w:val="8"/>
          </w:tcPr>
          <w:p w:rsidR="004C1D2C" w:rsidRPr="004C1D2C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C1D2C">
              <w:rPr>
                <w:b/>
              </w:rPr>
              <w:t>ремонт асфальтового покрытия придомовой территории многоквартирного жилого дома № 25 д. Горка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заключение </w:t>
            </w:r>
            <w:proofErr w:type="spellStart"/>
            <w:r>
              <w:rPr>
                <w:sz w:val="27"/>
                <w:szCs w:val="27"/>
              </w:rPr>
              <w:t>муниципаль-ного</w:t>
            </w:r>
            <w:proofErr w:type="spellEnd"/>
            <w:r>
              <w:rPr>
                <w:sz w:val="27"/>
                <w:szCs w:val="27"/>
              </w:rPr>
              <w:t xml:space="preserve">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B2194B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электронного аукциона заключен муниципальный контракт с ООО «ВВМ-</w:t>
            </w:r>
            <w:proofErr w:type="spellStart"/>
            <w:r>
              <w:rPr>
                <w:sz w:val="20"/>
                <w:szCs w:val="20"/>
              </w:rPr>
              <w:t>ЗолСтрой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выполнение работ по </w:t>
            </w:r>
            <w:r>
              <w:rPr>
                <w:sz w:val="28"/>
                <w:szCs w:val="28"/>
              </w:rPr>
              <w:t>ремонту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подрядная организация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 сельских населенных пунктов Горского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B2194B" w:rsidP="00B2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приступил к работе</w:t>
            </w:r>
          </w:p>
        </w:tc>
      </w:tr>
      <w:tr w:rsidR="002E6D78" w:rsidRPr="0071539E" w:rsidTr="002E6D78">
        <w:tc>
          <w:tcPr>
            <w:tcW w:w="673" w:type="dxa"/>
            <w:vMerge w:val="restart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Pr="006A79D2" w:rsidRDefault="00B2194B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Октябрь </w:t>
            </w:r>
            <w:r w:rsidR="002E6D78"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 приема-передачи объекта заказчику подрядчиком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</w:t>
            </w:r>
            <w:r>
              <w:rPr>
                <w:sz w:val="20"/>
                <w:szCs w:val="20"/>
              </w:rPr>
              <w:t>н</w:t>
            </w:r>
            <w:r w:rsidRPr="0085464D">
              <w:rPr>
                <w:sz w:val="20"/>
                <w:szCs w:val="20"/>
              </w:rPr>
              <w:t>ные муниципальным контрактом</w:t>
            </w:r>
          </w:p>
        </w:tc>
      </w:tr>
      <w:tr w:rsidR="002E6D78" w:rsidRPr="0071539E" w:rsidTr="002E6D78">
        <w:trPr>
          <w:trHeight w:val="70"/>
        </w:trPr>
        <w:tc>
          <w:tcPr>
            <w:tcW w:w="673" w:type="dxa"/>
            <w:vMerge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65" w:type="dxa"/>
            <w:gridSpan w:val="2"/>
            <w:tcBorders>
              <w:top w:val="nil"/>
              <w:right w:val="single" w:sz="4" w:space="0" w:color="auto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E6D78" w:rsidRPr="0071539E" w:rsidTr="00392649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II.</w:t>
            </w: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proofErr w:type="gramStart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</w:t>
            </w:r>
            <w:proofErr w:type="gramEnd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муниципальной программы (подпрограммы):</w:t>
            </w:r>
          </w:p>
          <w:p w:rsidR="002E6D78" w:rsidRPr="0071539E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</w:tr>
      <w:tr w:rsidR="002E6D78" w:rsidRPr="0071539E" w:rsidTr="00392649">
        <w:tc>
          <w:tcPr>
            <w:tcW w:w="673" w:type="dxa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>1.</w:t>
            </w:r>
          </w:p>
        </w:tc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 xml:space="preserve">Мониторинг реализации муниципальной программы, в том числе: </w:t>
            </w:r>
          </w:p>
        </w:tc>
      </w:tr>
      <w:tr w:rsidR="002E6D78" w:rsidRPr="00392649" w:rsidTr="00392649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периода </w:t>
            </w:r>
            <w:r>
              <w:rPr>
                <w:sz w:val="27"/>
                <w:szCs w:val="27"/>
              </w:rPr>
              <w:lastRenderedPageBreak/>
              <w:t>действия муниципального контракта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администрация Горского </w:t>
            </w:r>
            <w:r>
              <w:rPr>
                <w:sz w:val="27"/>
                <w:szCs w:val="27"/>
              </w:rPr>
              <w:lastRenderedPageBreak/>
              <w:t>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исполнение муниципаль</w:t>
            </w:r>
            <w:r>
              <w:rPr>
                <w:sz w:val="27"/>
                <w:szCs w:val="27"/>
              </w:rPr>
              <w:lastRenderedPageBreak/>
              <w:t xml:space="preserve">ной программы в полном объеме в </w:t>
            </w:r>
            <w:proofErr w:type="spellStart"/>
            <w:r>
              <w:rPr>
                <w:sz w:val="27"/>
                <w:szCs w:val="27"/>
              </w:rPr>
              <w:t>установ</w:t>
            </w:r>
            <w:proofErr w:type="spellEnd"/>
            <w:r>
              <w:rPr>
                <w:sz w:val="27"/>
                <w:szCs w:val="27"/>
              </w:rPr>
              <w:t>-ленные сроки</w:t>
            </w:r>
          </w:p>
        </w:tc>
        <w:tc>
          <w:tcPr>
            <w:tcW w:w="1559" w:type="dxa"/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lastRenderedPageBreak/>
              <w:t xml:space="preserve">Приемка и оплата выпяленных </w:t>
            </w:r>
            <w:r w:rsidRPr="00392649">
              <w:rPr>
                <w:sz w:val="20"/>
                <w:szCs w:val="20"/>
              </w:rPr>
              <w:lastRenderedPageBreak/>
              <w:t>работ была произведена в соответствии с муниципальным контрактом.</w:t>
            </w:r>
          </w:p>
        </w:tc>
      </w:tr>
      <w:tr w:rsidR="002E6D78" w:rsidRPr="0071539E" w:rsidTr="00573A8F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lastRenderedPageBreak/>
              <w:t>1.2.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contextualSpacing/>
              <w:jc w:val="center"/>
            </w:pPr>
            <w:r w:rsidRPr="00B5553C">
              <w:t>подготовка ежеквартальных отчетов о достижении значения целевого показателя результативности</w:t>
            </w:r>
          </w:p>
          <w:p w:rsidR="002E6D78" w:rsidRPr="001713E6" w:rsidRDefault="002E6D78" w:rsidP="002E6D78">
            <w:pPr>
              <w:contextualSpacing/>
              <w:jc w:val="center"/>
            </w:pPr>
            <w:r w:rsidRPr="00B5553C">
              <w:t>предоставленной субсидии из областного бюджета</w:t>
            </w:r>
            <w: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</w:p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в соответствии с Соглашением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ежеквартально не позднее 3-го числа месяца, следующего за отчетным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подготовлен </w:t>
            </w:r>
            <w:r w:rsidR="00B2194B">
              <w:rPr>
                <w:sz w:val="20"/>
                <w:szCs w:val="20"/>
              </w:rPr>
              <w:t>по состоянию на 01.07.2018 года, на 01.10.2018 года</w:t>
            </w:r>
          </w:p>
        </w:tc>
      </w:tr>
      <w:tr w:rsidR="002E6D78" w:rsidRPr="0071539E" w:rsidTr="00573A8F">
        <w:trPr>
          <w:trHeight w:val="1930"/>
        </w:trPr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 </w:t>
            </w:r>
            <w:proofErr w:type="spellStart"/>
            <w:r>
              <w:rPr>
                <w:sz w:val="27"/>
                <w:szCs w:val="27"/>
              </w:rPr>
              <w:t>корректиров-ке</w:t>
            </w:r>
            <w:proofErr w:type="spellEnd"/>
            <w:r>
              <w:rPr>
                <w:sz w:val="27"/>
                <w:szCs w:val="27"/>
              </w:rPr>
              <w:t xml:space="preserve"> местного бюджета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наиболее 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B2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01.</w:t>
            </w:r>
            <w:r w:rsidR="00B2194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.2018 г. </w:t>
            </w:r>
            <w:r w:rsidR="00B2194B">
              <w:rPr>
                <w:sz w:val="20"/>
                <w:szCs w:val="20"/>
              </w:rPr>
              <w:t xml:space="preserve"> подписано 3 дополнительных соглашения.</w:t>
            </w:r>
          </w:p>
        </w:tc>
      </w:tr>
    </w:tbl>
    <w:p w:rsidR="004C1D2C" w:rsidRDefault="004C1D2C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C4735D" w:rsidRPr="0056347D" w:rsidRDefault="00C4735D" w:rsidP="00C4735D"/>
    <w:p w:rsidR="00C4735D" w:rsidRDefault="00C4735D" w:rsidP="00C4735D"/>
    <w:p w:rsidR="00C4735D" w:rsidRPr="0071539E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sectPr w:rsidR="00C4735D" w:rsidRPr="0071539E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7"/>
    <w:rsid w:val="002B72B0"/>
    <w:rsid w:val="002E6D78"/>
    <w:rsid w:val="00392649"/>
    <w:rsid w:val="003C54CE"/>
    <w:rsid w:val="004C1D2C"/>
    <w:rsid w:val="009F25B6"/>
    <w:rsid w:val="00B2194B"/>
    <w:rsid w:val="00BF12F4"/>
    <w:rsid w:val="00C4735D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2771-1DA7-416E-B55F-BEEF68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1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47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2018-06-28T12:40:00Z</cp:lastPrinted>
  <dcterms:created xsi:type="dcterms:W3CDTF">2018-12-06T08:26:00Z</dcterms:created>
  <dcterms:modified xsi:type="dcterms:W3CDTF">2018-12-06T08:26:00Z</dcterms:modified>
</cp:coreProperties>
</file>